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3545" w14:textId="5934CCCF" w:rsidR="0033545C" w:rsidRPr="008A067C" w:rsidRDefault="005C2FCF">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C067C5" w:rsidRPr="008A067C">
        <w:rPr>
          <w:rFonts w:ascii="HG丸ｺﾞｼｯｸM-PRO" w:eastAsia="HG丸ｺﾞｼｯｸM-PRO" w:hAnsi="HG丸ｺﾞｼｯｸM-PRO" w:hint="eastAsia"/>
          <w:b/>
          <w:bCs/>
          <w:sz w:val="24"/>
          <w:szCs w:val="24"/>
        </w:rPr>
        <w:t>高齢者の就労意欲・働き方アンケート結果（選択質問）</w:t>
      </w:r>
    </w:p>
    <w:p w14:paraId="280FD81D" w14:textId="77777777" w:rsidR="00C067C5" w:rsidRDefault="00C067C5">
      <w:pPr>
        <w:rPr>
          <w:rFonts w:ascii="HG丸ｺﾞｼｯｸM-PRO" w:eastAsia="HG丸ｺﾞｼｯｸM-PRO" w:hAnsi="HG丸ｺﾞｼｯｸM-PRO"/>
          <w:sz w:val="24"/>
          <w:szCs w:val="24"/>
        </w:rPr>
      </w:pPr>
    </w:p>
    <w:tbl>
      <w:tblPr>
        <w:tblStyle w:val="ae"/>
        <w:tblW w:w="0" w:type="auto"/>
        <w:tblLook w:val="04A0" w:firstRow="1" w:lastRow="0" w:firstColumn="1" w:lastColumn="0" w:noHBand="0" w:noVBand="1"/>
      </w:tblPr>
      <w:tblGrid>
        <w:gridCol w:w="9742"/>
      </w:tblGrid>
      <w:tr w:rsidR="00C067C5" w14:paraId="0AB1C207" w14:textId="77777777" w:rsidTr="00C067C5">
        <w:tc>
          <w:tcPr>
            <w:tcW w:w="9742" w:type="dxa"/>
          </w:tcPr>
          <w:p w14:paraId="23A84D7F" w14:textId="7379555A" w:rsidR="00C067C5" w:rsidRPr="00FC12D4" w:rsidRDefault="00C067C5">
            <w:pPr>
              <w:rPr>
                <w:rFonts w:ascii="HG丸ｺﾞｼｯｸM-PRO" w:eastAsia="HG丸ｺﾞｼｯｸM-PRO" w:hAnsi="HG丸ｺﾞｼｯｸM-PRO"/>
                <w:b/>
                <w:bCs/>
                <w:sz w:val="22"/>
              </w:rPr>
            </w:pPr>
            <w:r w:rsidRPr="00FC12D4">
              <w:rPr>
                <w:rFonts w:ascii="HG丸ｺﾞｼｯｸM-PRO" w:eastAsia="HG丸ｺﾞｼｯｸM-PRO" w:hAnsi="HG丸ｺﾞｼｯｸM-PRO" w:hint="eastAsia"/>
                <w:b/>
                <w:bCs/>
                <w:sz w:val="22"/>
              </w:rPr>
              <w:t>質問３：世帯</w:t>
            </w:r>
            <w:r w:rsidR="0079528C">
              <w:rPr>
                <w:rFonts w:ascii="HG丸ｺﾞｼｯｸM-PRO" w:eastAsia="HG丸ｺﾞｼｯｸM-PRO" w:hAnsi="HG丸ｺﾞｼｯｸM-PRO" w:hint="eastAsia"/>
                <w:b/>
                <w:bCs/>
                <w:sz w:val="22"/>
              </w:rPr>
              <w:t>員</w:t>
            </w:r>
            <w:r w:rsidRPr="00FC12D4">
              <w:rPr>
                <w:rFonts w:ascii="HG丸ｺﾞｼｯｸM-PRO" w:eastAsia="HG丸ｺﾞｼｯｸM-PRO" w:hAnsi="HG丸ｺﾞｼｯｸM-PRO" w:hint="eastAsia"/>
                <w:b/>
                <w:bCs/>
                <w:sz w:val="22"/>
              </w:rPr>
              <w:t>数</w:t>
            </w:r>
          </w:p>
        </w:tc>
      </w:tr>
      <w:tr w:rsidR="00C067C5" w14:paraId="3750C94D" w14:textId="77777777" w:rsidTr="00C067C5">
        <w:tc>
          <w:tcPr>
            <w:tcW w:w="9742" w:type="dxa"/>
          </w:tcPr>
          <w:p w14:paraId="25EA5FD3" w14:textId="66696573" w:rsidR="00C067C5" w:rsidRDefault="00FC12D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課題：独居の割合が15.3％（会員6.5人に1人）</w:t>
            </w:r>
          </w:p>
          <w:p w14:paraId="11AA5410" w14:textId="77777777" w:rsidR="00C067C5" w:rsidRDefault="00FC12D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対策：安否確認等の</w:t>
            </w:r>
            <w:r w:rsidR="00B84BA3">
              <w:rPr>
                <w:rFonts w:ascii="HG丸ｺﾞｼｯｸM-PRO" w:eastAsia="HG丸ｺﾞｼｯｸM-PRO" w:hAnsi="HG丸ｺﾞｼｯｸM-PRO" w:hint="eastAsia"/>
                <w:sz w:val="22"/>
              </w:rPr>
              <w:t>観点から</w:t>
            </w:r>
            <w:r>
              <w:rPr>
                <w:rFonts w:ascii="HG丸ｺﾞｼｯｸM-PRO" w:eastAsia="HG丸ｺﾞｼｯｸM-PRO" w:hAnsi="HG丸ｺﾞｼｯｸM-PRO" w:hint="eastAsia"/>
                <w:sz w:val="22"/>
              </w:rPr>
              <w:t>緊急連絡先の再確認</w:t>
            </w:r>
            <w:r w:rsidR="00B84BA3">
              <w:rPr>
                <w:rFonts w:ascii="HG丸ｺﾞｼｯｸM-PRO" w:eastAsia="HG丸ｺﾞｼｯｸM-PRO" w:hAnsi="HG丸ｺﾞｼｯｸM-PRO" w:hint="eastAsia"/>
                <w:sz w:val="22"/>
              </w:rPr>
              <w:t>を実施する。</w:t>
            </w:r>
          </w:p>
          <w:p w14:paraId="769117F3" w14:textId="60E38EF9" w:rsidR="00865432" w:rsidRPr="00C067C5" w:rsidRDefault="00865432">
            <w:pPr>
              <w:rPr>
                <w:rFonts w:ascii="HG丸ｺﾞｼｯｸM-PRO" w:eastAsia="HG丸ｺﾞｼｯｸM-PRO" w:hAnsi="HG丸ｺﾞｼｯｸM-PRO"/>
                <w:sz w:val="22"/>
              </w:rPr>
            </w:pPr>
          </w:p>
        </w:tc>
      </w:tr>
      <w:tr w:rsidR="00C067C5" w14:paraId="1BDD419E" w14:textId="77777777" w:rsidTr="00C067C5">
        <w:tc>
          <w:tcPr>
            <w:tcW w:w="9742" w:type="dxa"/>
          </w:tcPr>
          <w:p w14:paraId="31476AE9" w14:textId="53663902" w:rsidR="00FC12D4" w:rsidRPr="00FC12D4" w:rsidRDefault="00FC12D4">
            <w:pPr>
              <w:rPr>
                <w:rFonts w:ascii="HG丸ｺﾞｼｯｸM-PRO" w:eastAsia="HG丸ｺﾞｼｯｸM-PRO" w:hAnsi="HG丸ｺﾞｼｯｸM-PRO"/>
                <w:b/>
                <w:bCs/>
                <w:sz w:val="22"/>
              </w:rPr>
            </w:pPr>
            <w:r w:rsidRPr="00FC12D4">
              <w:rPr>
                <w:rFonts w:ascii="HG丸ｺﾞｼｯｸM-PRO" w:eastAsia="HG丸ｺﾞｼｯｸM-PRO" w:hAnsi="HG丸ｺﾞｼｯｸM-PRO" w:hint="eastAsia"/>
                <w:b/>
                <w:bCs/>
                <w:sz w:val="22"/>
              </w:rPr>
              <w:t>質問４：現在の健康状態</w:t>
            </w:r>
          </w:p>
        </w:tc>
      </w:tr>
      <w:tr w:rsidR="00C067C5" w14:paraId="163D8D58" w14:textId="77777777" w:rsidTr="00C067C5">
        <w:tc>
          <w:tcPr>
            <w:tcW w:w="9742" w:type="dxa"/>
          </w:tcPr>
          <w:p w14:paraId="0BF71784" w14:textId="0CA6A5CA" w:rsidR="00C067C5" w:rsidRDefault="00FC12D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課題：健康状態が「あまり良くない」・「良くない」の割合が5.8％（会員17人に1人）</w:t>
            </w:r>
          </w:p>
          <w:p w14:paraId="4181E4EE" w14:textId="342AD8DA" w:rsidR="00FC12D4" w:rsidRDefault="00FC12D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対策：</w:t>
            </w:r>
            <w:r w:rsidR="00B84BA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定期健康診断の推奨</w:t>
            </w:r>
          </w:p>
          <w:p w14:paraId="767D4366" w14:textId="77777777" w:rsidR="00FC12D4" w:rsidRDefault="00FC12D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B84BA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フレイル予防対策講座の開催等</w:t>
            </w:r>
          </w:p>
          <w:p w14:paraId="122AFD21" w14:textId="02FD3688" w:rsidR="00865432" w:rsidRPr="00C067C5" w:rsidRDefault="00865432">
            <w:pPr>
              <w:rPr>
                <w:rFonts w:ascii="HG丸ｺﾞｼｯｸM-PRO" w:eastAsia="HG丸ｺﾞｼｯｸM-PRO" w:hAnsi="HG丸ｺﾞｼｯｸM-PRO"/>
                <w:sz w:val="22"/>
              </w:rPr>
            </w:pPr>
          </w:p>
        </w:tc>
      </w:tr>
      <w:tr w:rsidR="00C067C5" w14:paraId="66000EF2" w14:textId="77777777" w:rsidTr="00C067C5">
        <w:tc>
          <w:tcPr>
            <w:tcW w:w="9742" w:type="dxa"/>
          </w:tcPr>
          <w:p w14:paraId="52641ED7" w14:textId="2550DE85" w:rsidR="00C067C5" w:rsidRPr="006A2BF4" w:rsidRDefault="00FC12D4">
            <w:pPr>
              <w:rPr>
                <w:rFonts w:ascii="HG丸ｺﾞｼｯｸM-PRO" w:eastAsia="HG丸ｺﾞｼｯｸM-PRO" w:hAnsi="HG丸ｺﾞｼｯｸM-PRO"/>
                <w:b/>
                <w:bCs/>
                <w:sz w:val="22"/>
              </w:rPr>
            </w:pPr>
            <w:r w:rsidRPr="006A2BF4">
              <w:rPr>
                <w:rFonts w:ascii="HG丸ｺﾞｼｯｸM-PRO" w:eastAsia="HG丸ｺﾞｼｯｸM-PRO" w:hAnsi="HG丸ｺﾞｼｯｸM-PRO" w:hint="eastAsia"/>
                <w:b/>
                <w:bCs/>
                <w:sz w:val="22"/>
              </w:rPr>
              <w:t>質問5：</w:t>
            </w:r>
            <w:r w:rsidR="006A2BF4" w:rsidRPr="006A2BF4">
              <w:rPr>
                <w:rFonts w:ascii="HG丸ｺﾞｼｯｸM-PRO" w:eastAsia="HG丸ｺﾞｼｯｸM-PRO" w:hAnsi="HG丸ｺﾞｼｯｸM-PRO" w:hint="eastAsia"/>
                <w:b/>
                <w:bCs/>
                <w:sz w:val="22"/>
              </w:rPr>
              <w:t>現在働いていますか</w:t>
            </w:r>
          </w:p>
        </w:tc>
      </w:tr>
      <w:tr w:rsidR="00C067C5" w14:paraId="5BDAE050" w14:textId="77777777" w:rsidTr="00C067C5">
        <w:tc>
          <w:tcPr>
            <w:tcW w:w="9742" w:type="dxa"/>
          </w:tcPr>
          <w:p w14:paraId="49901515" w14:textId="07F8B01B" w:rsidR="00C067C5" w:rsidRDefault="006A2BF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課題：働いていない割合が14.2％（会員7人に1人）</w:t>
            </w:r>
          </w:p>
          <w:p w14:paraId="5F8CEAF5" w14:textId="7FF5C29B" w:rsidR="006A2BF4" w:rsidRDefault="006A2BF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対策：</w:t>
            </w:r>
            <w:r w:rsidR="00B84BA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未就業</w:t>
            </w:r>
            <w:r w:rsidR="00B84BA3">
              <w:rPr>
                <w:rFonts w:ascii="HG丸ｺﾞｼｯｸM-PRO" w:eastAsia="HG丸ｺﾞｼｯｸM-PRO" w:hAnsi="HG丸ｺﾞｼｯｸM-PRO" w:hint="eastAsia"/>
                <w:sz w:val="22"/>
              </w:rPr>
              <w:t>者向け</w:t>
            </w:r>
            <w:r>
              <w:rPr>
                <w:rFonts w:ascii="HG丸ｺﾞｼｯｸM-PRO" w:eastAsia="HG丸ｺﾞｼｯｸM-PRO" w:hAnsi="HG丸ｺﾞｼｯｸM-PRO" w:hint="eastAsia"/>
                <w:sz w:val="22"/>
              </w:rPr>
              <w:t>相談会の</w:t>
            </w:r>
            <w:r w:rsidR="00B84BA3">
              <w:rPr>
                <w:rFonts w:ascii="HG丸ｺﾞｼｯｸM-PRO" w:eastAsia="HG丸ｺﾞｼｯｸM-PRO" w:hAnsi="HG丸ｺﾞｼｯｸM-PRO" w:hint="eastAsia"/>
                <w:sz w:val="22"/>
              </w:rPr>
              <w:t>開催</w:t>
            </w:r>
          </w:p>
          <w:p w14:paraId="25EFE224" w14:textId="77777777" w:rsidR="006A2BF4" w:rsidRDefault="008254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B84BA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就業機会の確保</w:t>
            </w:r>
            <w:r w:rsidR="00B84BA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拡大</w:t>
            </w:r>
          </w:p>
          <w:p w14:paraId="2B4A48E2" w14:textId="34CC1999" w:rsidR="00865432" w:rsidRPr="00C067C5" w:rsidRDefault="00865432">
            <w:pPr>
              <w:rPr>
                <w:rFonts w:ascii="HG丸ｺﾞｼｯｸM-PRO" w:eastAsia="HG丸ｺﾞｼｯｸM-PRO" w:hAnsi="HG丸ｺﾞｼｯｸM-PRO"/>
                <w:sz w:val="22"/>
              </w:rPr>
            </w:pPr>
          </w:p>
        </w:tc>
      </w:tr>
      <w:tr w:rsidR="00C067C5" w14:paraId="7D325F8C" w14:textId="77777777" w:rsidTr="00C067C5">
        <w:tc>
          <w:tcPr>
            <w:tcW w:w="9742" w:type="dxa"/>
          </w:tcPr>
          <w:p w14:paraId="76DC5193" w14:textId="15B65694" w:rsidR="00825405" w:rsidRPr="00825405" w:rsidRDefault="00825405">
            <w:pPr>
              <w:rPr>
                <w:rFonts w:ascii="HG丸ｺﾞｼｯｸM-PRO" w:eastAsia="HG丸ｺﾞｼｯｸM-PRO" w:hAnsi="HG丸ｺﾞｼｯｸM-PRO"/>
                <w:b/>
                <w:bCs/>
                <w:sz w:val="22"/>
              </w:rPr>
            </w:pPr>
            <w:r w:rsidRPr="00825405">
              <w:rPr>
                <w:rFonts w:ascii="HG丸ｺﾞｼｯｸM-PRO" w:eastAsia="HG丸ｺﾞｼｯｸM-PRO" w:hAnsi="HG丸ｺﾞｼｯｸM-PRO" w:hint="eastAsia"/>
                <w:b/>
                <w:bCs/>
                <w:sz w:val="22"/>
              </w:rPr>
              <w:t>質問７：1週間の働いている日数</w:t>
            </w:r>
          </w:p>
        </w:tc>
      </w:tr>
      <w:tr w:rsidR="00C067C5" w14:paraId="5DE90E1D" w14:textId="77777777" w:rsidTr="00C067C5">
        <w:tc>
          <w:tcPr>
            <w:tcW w:w="9742" w:type="dxa"/>
          </w:tcPr>
          <w:p w14:paraId="243D4351" w14:textId="77777777" w:rsidR="00C067C5" w:rsidRDefault="008254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1週間に３日</w:t>
            </w:r>
            <w:r w:rsidR="00F37ACD">
              <w:rPr>
                <w:rFonts w:ascii="HG丸ｺﾞｼｯｸM-PRO" w:eastAsia="HG丸ｺﾞｼｯｸM-PRO" w:hAnsi="HG丸ｺﾞｼｯｸM-PRO" w:hint="eastAsia"/>
                <w:sz w:val="22"/>
              </w:rPr>
              <w:t>以内で</w:t>
            </w:r>
            <w:r>
              <w:rPr>
                <w:rFonts w:ascii="HG丸ｺﾞｼｯｸM-PRO" w:eastAsia="HG丸ｺﾞｼｯｸM-PRO" w:hAnsi="HG丸ｺﾞｼｯｸM-PRO" w:hint="eastAsia"/>
                <w:sz w:val="22"/>
              </w:rPr>
              <w:t>働いている割合が</w:t>
            </w:r>
            <w:r w:rsidR="00F37ACD">
              <w:rPr>
                <w:rFonts w:ascii="HG丸ｺﾞｼｯｸM-PRO" w:eastAsia="HG丸ｺﾞｼｯｸM-PRO" w:hAnsi="HG丸ｺﾞｼｯｸM-PRO" w:hint="eastAsia"/>
                <w:sz w:val="22"/>
              </w:rPr>
              <w:t>70.0％となっており、シルバーの働き方である月10日以内と整合が取れている</w:t>
            </w:r>
            <w:r w:rsidR="00B84BA3">
              <w:rPr>
                <w:rFonts w:ascii="HG丸ｺﾞｼｯｸM-PRO" w:eastAsia="HG丸ｺﾞｼｯｸM-PRO" w:hAnsi="HG丸ｺﾞｼｯｸM-PRO" w:hint="eastAsia"/>
                <w:sz w:val="22"/>
              </w:rPr>
              <w:t>。</w:t>
            </w:r>
          </w:p>
          <w:p w14:paraId="10887479" w14:textId="7BAAE1D6" w:rsidR="00865432" w:rsidRPr="00C067C5" w:rsidRDefault="00865432">
            <w:pPr>
              <w:rPr>
                <w:rFonts w:ascii="HG丸ｺﾞｼｯｸM-PRO" w:eastAsia="HG丸ｺﾞｼｯｸM-PRO" w:hAnsi="HG丸ｺﾞｼｯｸM-PRO"/>
                <w:sz w:val="22"/>
              </w:rPr>
            </w:pPr>
          </w:p>
        </w:tc>
      </w:tr>
      <w:tr w:rsidR="00C067C5" w14:paraId="3AA281DA" w14:textId="77777777" w:rsidTr="00C067C5">
        <w:tc>
          <w:tcPr>
            <w:tcW w:w="9742" w:type="dxa"/>
          </w:tcPr>
          <w:p w14:paraId="50CF454D" w14:textId="3C880B8F" w:rsidR="00C067C5" w:rsidRPr="00373069" w:rsidRDefault="00373069">
            <w:pPr>
              <w:rPr>
                <w:rFonts w:ascii="HG丸ｺﾞｼｯｸM-PRO" w:eastAsia="HG丸ｺﾞｼｯｸM-PRO" w:hAnsi="HG丸ｺﾞｼｯｸM-PRO"/>
                <w:b/>
                <w:bCs/>
                <w:sz w:val="22"/>
              </w:rPr>
            </w:pPr>
            <w:r w:rsidRPr="00373069">
              <w:rPr>
                <w:rFonts w:ascii="HG丸ｺﾞｼｯｸM-PRO" w:eastAsia="HG丸ｺﾞｼｯｸM-PRO" w:hAnsi="HG丸ｺﾞｼｯｸM-PRO" w:hint="eastAsia"/>
                <w:b/>
                <w:bCs/>
                <w:sz w:val="22"/>
              </w:rPr>
              <w:t>質問８：1日の働いている時間</w:t>
            </w:r>
          </w:p>
        </w:tc>
      </w:tr>
      <w:tr w:rsidR="00C067C5" w14:paraId="7AABCD29" w14:textId="77777777" w:rsidTr="00C067C5">
        <w:tc>
          <w:tcPr>
            <w:tcW w:w="9742" w:type="dxa"/>
          </w:tcPr>
          <w:p w14:paraId="512A6A54" w14:textId="77777777" w:rsidR="00C067C5" w:rsidRDefault="0037306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1日に4時間以内で働いている割合が60.0％となっており、シルバーの働き方である週20時間以内と整合が取れている</w:t>
            </w:r>
            <w:r w:rsidR="00B84BA3">
              <w:rPr>
                <w:rFonts w:ascii="HG丸ｺﾞｼｯｸM-PRO" w:eastAsia="HG丸ｺﾞｼｯｸM-PRO" w:hAnsi="HG丸ｺﾞｼｯｸM-PRO" w:hint="eastAsia"/>
                <w:sz w:val="22"/>
              </w:rPr>
              <w:t>。</w:t>
            </w:r>
          </w:p>
          <w:p w14:paraId="075C4ABC" w14:textId="6771E68F" w:rsidR="00865432" w:rsidRPr="00C067C5" w:rsidRDefault="00865432">
            <w:pPr>
              <w:rPr>
                <w:rFonts w:ascii="HG丸ｺﾞｼｯｸM-PRO" w:eastAsia="HG丸ｺﾞｼｯｸM-PRO" w:hAnsi="HG丸ｺﾞｼｯｸM-PRO"/>
                <w:sz w:val="22"/>
              </w:rPr>
            </w:pPr>
          </w:p>
        </w:tc>
      </w:tr>
      <w:tr w:rsidR="00C067C5" w14:paraId="5F47BEDD" w14:textId="77777777" w:rsidTr="00C067C5">
        <w:tc>
          <w:tcPr>
            <w:tcW w:w="9742" w:type="dxa"/>
          </w:tcPr>
          <w:p w14:paraId="2BEA86F2" w14:textId="4C595261" w:rsidR="00C067C5" w:rsidRPr="00373069" w:rsidRDefault="00373069">
            <w:pPr>
              <w:rPr>
                <w:rFonts w:ascii="HG丸ｺﾞｼｯｸM-PRO" w:eastAsia="HG丸ｺﾞｼｯｸM-PRO" w:hAnsi="HG丸ｺﾞｼｯｸM-PRO"/>
                <w:b/>
                <w:bCs/>
                <w:sz w:val="22"/>
              </w:rPr>
            </w:pPr>
            <w:r w:rsidRPr="00373069">
              <w:rPr>
                <w:rFonts w:ascii="HG丸ｺﾞｼｯｸM-PRO" w:eastAsia="HG丸ｺﾞｼｯｸM-PRO" w:hAnsi="HG丸ｺﾞｼｯｸM-PRO" w:hint="eastAsia"/>
                <w:b/>
                <w:bCs/>
                <w:sz w:val="22"/>
              </w:rPr>
              <w:t>質問９：</w:t>
            </w:r>
            <w:r w:rsidR="0079528C">
              <w:rPr>
                <w:rFonts w:ascii="HG丸ｺﾞｼｯｸM-PRO" w:eastAsia="HG丸ｺﾞｼｯｸM-PRO" w:hAnsi="HG丸ｺﾞｼｯｸM-PRO" w:hint="eastAsia"/>
                <w:b/>
                <w:bCs/>
                <w:sz w:val="22"/>
              </w:rPr>
              <w:t>現在担当している</w:t>
            </w:r>
            <w:r w:rsidRPr="00373069">
              <w:rPr>
                <w:rFonts w:ascii="HG丸ｺﾞｼｯｸM-PRO" w:eastAsia="HG丸ｺﾞｼｯｸM-PRO" w:hAnsi="HG丸ｺﾞｼｯｸM-PRO" w:hint="eastAsia"/>
                <w:b/>
                <w:bCs/>
                <w:sz w:val="22"/>
              </w:rPr>
              <w:t>仕事の内容に満足していますか</w:t>
            </w:r>
          </w:p>
        </w:tc>
      </w:tr>
      <w:tr w:rsidR="00C067C5" w14:paraId="5950DF37" w14:textId="77777777" w:rsidTr="00C067C5">
        <w:tc>
          <w:tcPr>
            <w:tcW w:w="9742" w:type="dxa"/>
          </w:tcPr>
          <w:p w14:paraId="6978D2F1" w14:textId="4AD69DD5" w:rsidR="0079528C" w:rsidRDefault="0037306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課題：「あまり満足していない」</w:t>
            </w:r>
            <w:r w:rsidR="0079528C">
              <w:rPr>
                <w:rFonts w:ascii="HG丸ｺﾞｼｯｸM-PRO" w:eastAsia="HG丸ｺﾞｼｯｸM-PRO" w:hAnsi="HG丸ｺﾞｼｯｸM-PRO" w:hint="eastAsia"/>
                <w:sz w:val="22"/>
              </w:rPr>
              <w:t>と</w:t>
            </w:r>
            <w:r>
              <w:rPr>
                <w:rFonts w:ascii="HG丸ｺﾞｼｯｸM-PRO" w:eastAsia="HG丸ｺﾞｼｯｸM-PRO" w:hAnsi="HG丸ｺﾞｼｯｸM-PRO" w:hint="eastAsia"/>
                <w:sz w:val="22"/>
              </w:rPr>
              <w:t>「</w:t>
            </w:r>
            <w:r w:rsidR="00EF53B4">
              <w:rPr>
                <w:rFonts w:ascii="HG丸ｺﾞｼｯｸM-PRO" w:eastAsia="HG丸ｺﾞｼｯｸM-PRO" w:hAnsi="HG丸ｺﾞｼｯｸM-PRO" w:hint="eastAsia"/>
                <w:sz w:val="22"/>
              </w:rPr>
              <w:t>全く満足していない</w:t>
            </w:r>
            <w:r>
              <w:rPr>
                <w:rFonts w:ascii="HG丸ｺﾞｼｯｸM-PRO" w:eastAsia="HG丸ｺﾞｼｯｸM-PRO" w:hAnsi="HG丸ｺﾞｼｯｸM-PRO" w:hint="eastAsia"/>
                <w:sz w:val="22"/>
              </w:rPr>
              <w:t>」</w:t>
            </w:r>
            <w:r w:rsidR="0079528C">
              <w:rPr>
                <w:rFonts w:ascii="HG丸ｺﾞｼｯｸM-PRO" w:eastAsia="HG丸ｺﾞｼｯｸM-PRO" w:hAnsi="HG丸ｺﾞｼｯｸM-PRO" w:hint="eastAsia"/>
                <w:sz w:val="22"/>
              </w:rPr>
              <w:t>との合計</w:t>
            </w:r>
            <w:r w:rsidR="00EF53B4">
              <w:rPr>
                <w:rFonts w:ascii="HG丸ｺﾞｼｯｸM-PRO" w:eastAsia="HG丸ｺﾞｼｯｸM-PRO" w:hAnsi="HG丸ｺﾞｼｯｸM-PRO" w:hint="eastAsia"/>
                <w:sz w:val="22"/>
              </w:rPr>
              <w:t>割合が4.7％</w:t>
            </w:r>
          </w:p>
          <w:p w14:paraId="6D8CD769" w14:textId="3A159819" w:rsidR="00C067C5" w:rsidRDefault="00EF53B4" w:rsidP="0079528C">
            <w:pPr>
              <w:ind w:firstLineChars="300" w:firstLine="710"/>
              <w:rPr>
                <w:rFonts w:ascii="HG丸ｺﾞｼｯｸM-PRO" w:eastAsia="HG丸ｺﾞｼｯｸM-PRO" w:hAnsi="HG丸ｺﾞｼｯｸM-PRO"/>
                <w:sz w:val="22"/>
              </w:rPr>
            </w:pPr>
            <w:r>
              <w:rPr>
                <w:rFonts w:ascii="HG丸ｺﾞｼｯｸM-PRO" w:eastAsia="HG丸ｺﾞｼｯｸM-PRO" w:hAnsi="HG丸ｺﾞｼｯｸM-PRO" w:hint="eastAsia"/>
                <w:sz w:val="22"/>
              </w:rPr>
              <w:t>（会員21人に1人）</w:t>
            </w:r>
          </w:p>
          <w:p w14:paraId="59ACE88F" w14:textId="77777777" w:rsidR="00EF53B4" w:rsidRDefault="00EF53B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対策：質問17の自由記述を参考に</w:t>
            </w:r>
            <w:r w:rsidR="00B84BA3">
              <w:rPr>
                <w:rFonts w:ascii="HG丸ｺﾞｼｯｸM-PRO" w:eastAsia="HG丸ｺﾞｼｯｸM-PRO" w:hAnsi="HG丸ｺﾞｼｯｸM-PRO" w:hint="eastAsia"/>
                <w:sz w:val="22"/>
              </w:rPr>
              <w:t>改善策を検討する。</w:t>
            </w:r>
          </w:p>
          <w:p w14:paraId="5E721307" w14:textId="106CB048" w:rsidR="00865432" w:rsidRPr="00C067C5" w:rsidRDefault="00865432">
            <w:pPr>
              <w:rPr>
                <w:rFonts w:ascii="HG丸ｺﾞｼｯｸM-PRO" w:eastAsia="HG丸ｺﾞｼｯｸM-PRO" w:hAnsi="HG丸ｺﾞｼｯｸM-PRO"/>
                <w:sz w:val="22"/>
              </w:rPr>
            </w:pPr>
          </w:p>
        </w:tc>
      </w:tr>
      <w:tr w:rsidR="00C067C5" w14:paraId="497B9ACC" w14:textId="77777777" w:rsidTr="00C067C5">
        <w:tc>
          <w:tcPr>
            <w:tcW w:w="9742" w:type="dxa"/>
          </w:tcPr>
          <w:p w14:paraId="0E901B7F" w14:textId="491475FF" w:rsidR="00C067C5" w:rsidRPr="00EF53B4" w:rsidRDefault="00EF53B4">
            <w:pPr>
              <w:rPr>
                <w:rFonts w:ascii="HG丸ｺﾞｼｯｸM-PRO" w:eastAsia="HG丸ｺﾞｼｯｸM-PRO" w:hAnsi="HG丸ｺﾞｼｯｸM-PRO"/>
                <w:b/>
                <w:bCs/>
                <w:sz w:val="22"/>
              </w:rPr>
            </w:pPr>
            <w:r w:rsidRPr="00EF53B4">
              <w:rPr>
                <w:rFonts w:ascii="HG丸ｺﾞｼｯｸM-PRO" w:eastAsia="HG丸ｺﾞｼｯｸM-PRO" w:hAnsi="HG丸ｺﾞｼｯｸM-PRO" w:hint="eastAsia"/>
                <w:b/>
                <w:bCs/>
                <w:sz w:val="22"/>
              </w:rPr>
              <w:t>質問10：仕事の量</w:t>
            </w:r>
            <w:r w:rsidR="0079528C">
              <w:rPr>
                <w:rFonts w:ascii="HG丸ｺﾞｼｯｸM-PRO" w:eastAsia="HG丸ｺﾞｼｯｸM-PRO" w:hAnsi="HG丸ｺﾞｼｯｸM-PRO" w:hint="eastAsia"/>
                <w:b/>
                <w:bCs/>
                <w:sz w:val="22"/>
              </w:rPr>
              <w:t>は自分に合っていると思いますか</w:t>
            </w:r>
          </w:p>
        </w:tc>
      </w:tr>
      <w:tr w:rsidR="00C067C5" w14:paraId="44B6A387" w14:textId="77777777" w:rsidTr="00C067C5">
        <w:tc>
          <w:tcPr>
            <w:tcW w:w="9742" w:type="dxa"/>
          </w:tcPr>
          <w:p w14:paraId="226FB612" w14:textId="4EABFCB0" w:rsidR="00C067C5" w:rsidRDefault="00EF53B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課題：「合っていない」</w:t>
            </w:r>
            <w:r w:rsidR="0079528C">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割合が11.2％（会員9人に1人）</w:t>
            </w:r>
          </w:p>
          <w:p w14:paraId="36133FF8" w14:textId="77777777" w:rsidR="00EF53B4" w:rsidRDefault="00EF53B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対策：質問17の自由記述を参考に</w:t>
            </w:r>
            <w:r w:rsidR="00B84BA3">
              <w:rPr>
                <w:rFonts w:ascii="HG丸ｺﾞｼｯｸM-PRO" w:eastAsia="HG丸ｺﾞｼｯｸM-PRO" w:hAnsi="HG丸ｺﾞｼｯｸM-PRO" w:hint="eastAsia"/>
                <w:sz w:val="22"/>
              </w:rPr>
              <w:t>改善策を検討する。</w:t>
            </w:r>
          </w:p>
          <w:p w14:paraId="25EE5EC6" w14:textId="6EFFC824" w:rsidR="00865432" w:rsidRPr="00C067C5" w:rsidRDefault="00865432">
            <w:pPr>
              <w:rPr>
                <w:rFonts w:ascii="HG丸ｺﾞｼｯｸM-PRO" w:eastAsia="HG丸ｺﾞｼｯｸM-PRO" w:hAnsi="HG丸ｺﾞｼｯｸM-PRO"/>
                <w:sz w:val="22"/>
              </w:rPr>
            </w:pPr>
          </w:p>
        </w:tc>
      </w:tr>
      <w:tr w:rsidR="00C067C5" w14:paraId="44CB5B94" w14:textId="77777777" w:rsidTr="00C067C5">
        <w:tc>
          <w:tcPr>
            <w:tcW w:w="9742" w:type="dxa"/>
          </w:tcPr>
          <w:p w14:paraId="2DAC4477" w14:textId="32F98150" w:rsidR="00C067C5" w:rsidRPr="00EF53B4" w:rsidRDefault="00EF53B4">
            <w:pPr>
              <w:rPr>
                <w:rFonts w:ascii="HG丸ｺﾞｼｯｸM-PRO" w:eastAsia="HG丸ｺﾞｼｯｸM-PRO" w:hAnsi="HG丸ｺﾞｼｯｸM-PRO"/>
                <w:b/>
                <w:bCs/>
                <w:sz w:val="22"/>
              </w:rPr>
            </w:pPr>
            <w:r w:rsidRPr="00EF53B4">
              <w:rPr>
                <w:rFonts w:ascii="HG丸ｺﾞｼｯｸM-PRO" w:eastAsia="HG丸ｺﾞｼｯｸM-PRO" w:hAnsi="HG丸ｺﾞｼｯｸM-PRO" w:hint="eastAsia"/>
                <w:b/>
                <w:bCs/>
                <w:sz w:val="22"/>
              </w:rPr>
              <w:t>質問11：働きたい理由</w:t>
            </w:r>
          </w:p>
        </w:tc>
      </w:tr>
      <w:tr w:rsidR="00C067C5" w14:paraId="329642F1" w14:textId="77777777" w:rsidTr="00C067C5">
        <w:tc>
          <w:tcPr>
            <w:tcW w:w="9742" w:type="dxa"/>
          </w:tcPr>
          <w:p w14:paraId="1E6F1107" w14:textId="0EF6259B" w:rsidR="00865432" w:rsidRDefault="00EF53B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「健康維持・生活リズムのため」</w:t>
            </w:r>
            <w:r w:rsidR="0079528C">
              <w:rPr>
                <w:rFonts w:ascii="HG丸ｺﾞｼｯｸM-PRO" w:eastAsia="HG丸ｺﾞｼｯｸM-PRO" w:hAnsi="HG丸ｺﾞｼｯｸM-PRO" w:hint="eastAsia"/>
                <w:sz w:val="22"/>
              </w:rPr>
              <w:t>の割合が</w:t>
            </w:r>
            <w:r w:rsidR="0043187C">
              <w:rPr>
                <w:rFonts w:ascii="HG丸ｺﾞｼｯｸM-PRO" w:eastAsia="HG丸ｺﾞｼｯｸM-PRO" w:hAnsi="HG丸ｺﾞｼｯｸM-PRO" w:hint="eastAsia"/>
                <w:sz w:val="22"/>
              </w:rPr>
              <w:t>74.0％</w:t>
            </w:r>
            <w:r w:rsidR="0079528C">
              <w:rPr>
                <w:rFonts w:ascii="HG丸ｺﾞｼｯｸM-PRO" w:eastAsia="HG丸ｺﾞｼｯｸM-PRO" w:hAnsi="HG丸ｺﾞｼｯｸM-PRO" w:hint="eastAsia"/>
                <w:sz w:val="22"/>
              </w:rPr>
              <w:t>と</w:t>
            </w:r>
            <w:r>
              <w:rPr>
                <w:rFonts w:ascii="HG丸ｺﾞｼｯｸM-PRO" w:eastAsia="HG丸ｺﾞｼｯｸM-PRO" w:hAnsi="HG丸ｺﾞｼｯｸM-PRO" w:hint="eastAsia"/>
                <w:sz w:val="22"/>
              </w:rPr>
              <w:t>「収入</w:t>
            </w:r>
            <w:r w:rsidR="0043187C">
              <w:rPr>
                <w:rFonts w:ascii="HG丸ｺﾞｼｯｸM-PRO" w:eastAsia="HG丸ｺﾞｼｯｸM-PRO" w:hAnsi="HG丸ｺﾞｼｯｸM-PRO" w:hint="eastAsia"/>
                <w:sz w:val="22"/>
              </w:rPr>
              <w:t>のため</w:t>
            </w:r>
            <w:r>
              <w:rPr>
                <w:rFonts w:ascii="HG丸ｺﾞｼｯｸM-PRO" w:eastAsia="HG丸ｺﾞｼｯｸM-PRO" w:hAnsi="HG丸ｺﾞｼｯｸM-PRO" w:hint="eastAsia"/>
                <w:sz w:val="22"/>
              </w:rPr>
              <w:t>」</w:t>
            </w:r>
            <w:r w:rsidR="0079528C">
              <w:rPr>
                <w:rFonts w:ascii="HG丸ｺﾞｼｯｸM-PRO" w:eastAsia="HG丸ｺﾞｼｯｸM-PRO" w:hAnsi="HG丸ｺﾞｼｯｸM-PRO" w:hint="eastAsia"/>
                <w:sz w:val="22"/>
              </w:rPr>
              <w:t>との割合が</w:t>
            </w:r>
            <w:r w:rsidR="0043187C">
              <w:rPr>
                <w:rFonts w:ascii="HG丸ｺﾞｼｯｸM-PRO" w:eastAsia="HG丸ｺﾞｼｯｸM-PRO" w:hAnsi="HG丸ｺﾞｼｯｸM-PRO" w:hint="eastAsia"/>
                <w:sz w:val="22"/>
              </w:rPr>
              <w:t>53.5％と過半数を超えている</w:t>
            </w:r>
            <w:r w:rsidR="00B84BA3">
              <w:rPr>
                <w:rFonts w:ascii="HG丸ｺﾞｼｯｸM-PRO" w:eastAsia="HG丸ｺﾞｼｯｸM-PRO" w:hAnsi="HG丸ｺﾞｼｯｸM-PRO" w:hint="eastAsia"/>
                <w:sz w:val="22"/>
              </w:rPr>
              <w:t>。</w:t>
            </w:r>
          </w:p>
          <w:p w14:paraId="48850825" w14:textId="5E50FA31" w:rsidR="00865432" w:rsidRPr="00370596" w:rsidRDefault="00865432">
            <w:pPr>
              <w:rPr>
                <w:rFonts w:ascii="HG丸ｺﾞｼｯｸM-PRO" w:eastAsia="HG丸ｺﾞｼｯｸM-PRO" w:hAnsi="HG丸ｺﾞｼｯｸM-PRO"/>
                <w:sz w:val="22"/>
              </w:rPr>
            </w:pPr>
          </w:p>
        </w:tc>
      </w:tr>
      <w:tr w:rsidR="00C067C5" w14:paraId="55EEED1D" w14:textId="77777777" w:rsidTr="00C067C5">
        <w:tc>
          <w:tcPr>
            <w:tcW w:w="9742" w:type="dxa"/>
          </w:tcPr>
          <w:p w14:paraId="6B0C6797" w14:textId="40449935" w:rsidR="00C067C5" w:rsidRPr="0043187C" w:rsidRDefault="0043187C">
            <w:pPr>
              <w:rPr>
                <w:rFonts w:ascii="HG丸ｺﾞｼｯｸM-PRO" w:eastAsia="HG丸ｺﾞｼｯｸM-PRO" w:hAnsi="HG丸ｺﾞｼｯｸM-PRO"/>
                <w:b/>
                <w:bCs/>
                <w:sz w:val="22"/>
              </w:rPr>
            </w:pPr>
            <w:r w:rsidRPr="0043187C">
              <w:rPr>
                <w:rFonts w:ascii="HG丸ｺﾞｼｯｸM-PRO" w:eastAsia="HG丸ｺﾞｼｯｸM-PRO" w:hAnsi="HG丸ｺﾞｼｯｸM-PRO" w:hint="eastAsia"/>
                <w:b/>
                <w:bCs/>
                <w:sz w:val="22"/>
              </w:rPr>
              <w:lastRenderedPageBreak/>
              <w:t>質問１２：働くにあたって制約になることや不安に感じること</w:t>
            </w:r>
          </w:p>
        </w:tc>
      </w:tr>
      <w:tr w:rsidR="00C067C5" w14:paraId="15780199" w14:textId="77777777" w:rsidTr="00C067C5">
        <w:tc>
          <w:tcPr>
            <w:tcW w:w="9742" w:type="dxa"/>
          </w:tcPr>
          <w:p w14:paraId="372BFEFB" w14:textId="77777777" w:rsidR="00C067C5" w:rsidRDefault="0043187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「力仕事に不安がある」</w:t>
            </w:r>
            <w:r w:rsidR="0079528C">
              <w:rPr>
                <w:rFonts w:ascii="HG丸ｺﾞｼｯｸM-PRO" w:eastAsia="HG丸ｺﾞｼｯｸM-PRO" w:hAnsi="HG丸ｺﾞｼｯｸM-PRO" w:hint="eastAsia"/>
                <w:sz w:val="22"/>
              </w:rPr>
              <w:t>の割合</w:t>
            </w:r>
            <w:r>
              <w:rPr>
                <w:rFonts w:ascii="HG丸ｺﾞｼｯｸM-PRO" w:eastAsia="HG丸ｺﾞｼｯｸM-PRO" w:hAnsi="HG丸ｺﾞｼｯｸM-PRO" w:hint="eastAsia"/>
                <w:sz w:val="22"/>
              </w:rPr>
              <w:t>28.1％と「長時間の勤務が難しい」</w:t>
            </w:r>
            <w:r w:rsidR="0079528C">
              <w:rPr>
                <w:rFonts w:ascii="HG丸ｺﾞｼｯｸM-PRO" w:eastAsia="HG丸ｺﾞｼｯｸM-PRO" w:hAnsi="HG丸ｺﾞｼｯｸM-PRO" w:hint="eastAsia"/>
                <w:sz w:val="22"/>
              </w:rPr>
              <w:t>との割合</w:t>
            </w:r>
            <w:r>
              <w:rPr>
                <w:rFonts w:ascii="HG丸ｺﾞｼｯｸM-PRO" w:eastAsia="HG丸ｺﾞｼｯｸM-PRO" w:hAnsi="HG丸ｺﾞｼｯｸM-PRO" w:hint="eastAsia"/>
                <w:sz w:val="22"/>
              </w:rPr>
              <w:t>25.7％が上位を占めている</w:t>
            </w:r>
            <w:r w:rsidR="00B84BA3">
              <w:rPr>
                <w:rFonts w:ascii="HG丸ｺﾞｼｯｸM-PRO" w:eastAsia="HG丸ｺﾞｼｯｸM-PRO" w:hAnsi="HG丸ｺﾞｼｯｸM-PRO" w:hint="eastAsia"/>
                <w:sz w:val="22"/>
              </w:rPr>
              <w:t>。</w:t>
            </w:r>
          </w:p>
          <w:p w14:paraId="40D70F70" w14:textId="41A0DAD3" w:rsidR="00865432" w:rsidRPr="00C067C5" w:rsidRDefault="00865432">
            <w:pPr>
              <w:rPr>
                <w:rFonts w:ascii="HG丸ｺﾞｼｯｸM-PRO" w:eastAsia="HG丸ｺﾞｼｯｸM-PRO" w:hAnsi="HG丸ｺﾞｼｯｸM-PRO"/>
                <w:sz w:val="22"/>
              </w:rPr>
            </w:pPr>
          </w:p>
        </w:tc>
      </w:tr>
      <w:tr w:rsidR="00C067C5" w14:paraId="04021FCD" w14:textId="77777777" w:rsidTr="00C067C5">
        <w:tc>
          <w:tcPr>
            <w:tcW w:w="9742" w:type="dxa"/>
          </w:tcPr>
          <w:p w14:paraId="7CA29384" w14:textId="1D7B35B9" w:rsidR="00C067C5" w:rsidRPr="0043187C" w:rsidRDefault="0043187C">
            <w:pPr>
              <w:rPr>
                <w:rFonts w:ascii="HG丸ｺﾞｼｯｸM-PRO" w:eastAsia="HG丸ｺﾞｼｯｸM-PRO" w:hAnsi="HG丸ｺﾞｼｯｸM-PRO"/>
                <w:b/>
                <w:bCs/>
                <w:sz w:val="22"/>
              </w:rPr>
            </w:pPr>
            <w:r w:rsidRPr="0043187C">
              <w:rPr>
                <w:rFonts w:ascii="HG丸ｺﾞｼｯｸM-PRO" w:eastAsia="HG丸ｺﾞｼｯｸM-PRO" w:hAnsi="HG丸ｺﾞｼｯｸM-PRO" w:hint="eastAsia"/>
                <w:b/>
                <w:bCs/>
                <w:sz w:val="22"/>
              </w:rPr>
              <w:t>質問13：どのような働き方を</w:t>
            </w:r>
            <w:r w:rsidR="0079528C">
              <w:rPr>
                <w:rFonts w:ascii="HG丸ｺﾞｼｯｸM-PRO" w:eastAsia="HG丸ｺﾞｼｯｸM-PRO" w:hAnsi="HG丸ｺﾞｼｯｸM-PRO" w:hint="eastAsia"/>
                <w:b/>
                <w:bCs/>
                <w:sz w:val="22"/>
              </w:rPr>
              <w:t>特に</w:t>
            </w:r>
            <w:r w:rsidRPr="0043187C">
              <w:rPr>
                <w:rFonts w:ascii="HG丸ｺﾞｼｯｸM-PRO" w:eastAsia="HG丸ｺﾞｼｯｸM-PRO" w:hAnsi="HG丸ｺﾞｼｯｸM-PRO" w:hint="eastAsia"/>
                <w:b/>
                <w:bCs/>
                <w:sz w:val="22"/>
              </w:rPr>
              <w:t>希望しますか</w:t>
            </w:r>
          </w:p>
        </w:tc>
      </w:tr>
      <w:tr w:rsidR="00C067C5" w14:paraId="71D19EE4" w14:textId="77777777" w:rsidTr="00C067C5">
        <w:tc>
          <w:tcPr>
            <w:tcW w:w="9742" w:type="dxa"/>
          </w:tcPr>
          <w:p w14:paraId="44C4C764" w14:textId="77777777" w:rsidR="00C067C5" w:rsidRDefault="0043187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「自宅から近い」</w:t>
            </w:r>
            <w:r w:rsidR="0079528C">
              <w:rPr>
                <w:rFonts w:ascii="HG丸ｺﾞｼｯｸM-PRO" w:eastAsia="HG丸ｺﾞｼｯｸM-PRO" w:hAnsi="HG丸ｺﾞｼｯｸM-PRO" w:hint="eastAsia"/>
                <w:sz w:val="22"/>
              </w:rPr>
              <w:t>の割合</w:t>
            </w:r>
            <w:r>
              <w:rPr>
                <w:rFonts w:ascii="HG丸ｺﾞｼｯｸM-PRO" w:eastAsia="HG丸ｺﾞｼｯｸM-PRO" w:hAnsi="HG丸ｺﾞｼｯｸM-PRO" w:hint="eastAsia"/>
                <w:sz w:val="22"/>
              </w:rPr>
              <w:t>62.5％と「シフトの融通がきく」</w:t>
            </w:r>
            <w:r w:rsidR="0079528C">
              <w:rPr>
                <w:rFonts w:ascii="HG丸ｺﾞｼｯｸM-PRO" w:eastAsia="HG丸ｺﾞｼｯｸM-PRO" w:hAnsi="HG丸ｺﾞｼｯｸM-PRO" w:hint="eastAsia"/>
                <w:sz w:val="22"/>
              </w:rPr>
              <w:t>との割合</w:t>
            </w:r>
            <w:r>
              <w:rPr>
                <w:rFonts w:ascii="HG丸ｺﾞｼｯｸM-PRO" w:eastAsia="HG丸ｺﾞｼｯｸM-PRO" w:hAnsi="HG丸ｺﾞｼｯｸM-PRO" w:hint="eastAsia"/>
                <w:sz w:val="22"/>
              </w:rPr>
              <w:t>46.9％が上位を占めている</w:t>
            </w:r>
            <w:r w:rsidR="00B84BA3">
              <w:rPr>
                <w:rFonts w:ascii="HG丸ｺﾞｼｯｸM-PRO" w:eastAsia="HG丸ｺﾞｼｯｸM-PRO" w:hAnsi="HG丸ｺﾞｼｯｸM-PRO" w:hint="eastAsia"/>
                <w:sz w:val="22"/>
              </w:rPr>
              <w:t>。</w:t>
            </w:r>
          </w:p>
          <w:p w14:paraId="0D222427" w14:textId="5440D19B" w:rsidR="00865432" w:rsidRPr="00C067C5" w:rsidRDefault="00865432">
            <w:pPr>
              <w:rPr>
                <w:rFonts w:ascii="HG丸ｺﾞｼｯｸM-PRO" w:eastAsia="HG丸ｺﾞｼｯｸM-PRO" w:hAnsi="HG丸ｺﾞｼｯｸM-PRO"/>
                <w:sz w:val="22"/>
              </w:rPr>
            </w:pPr>
          </w:p>
        </w:tc>
      </w:tr>
      <w:tr w:rsidR="00C067C5" w14:paraId="42A0280E" w14:textId="77777777" w:rsidTr="00C067C5">
        <w:tc>
          <w:tcPr>
            <w:tcW w:w="9742" w:type="dxa"/>
          </w:tcPr>
          <w:p w14:paraId="6F484586" w14:textId="7F8FF179" w:rsidR="00C067C5" w:rsidRPr="0079528C" w:rsidRDefault="0079528C">
            <w:pPr>
              <w:rPr>
                <w:rFonts w:ascii="HG丸ｺﾞｼｯｸM-PRO" w:eastAsia="HG丸ｺﾞｼｯｸM-PRO" w:hAnsi="HG丸ｺﾞｼｯｸM-PRO"/>
                <w:b/>
                <w:bCs/>
                <w:sz w:val="22"/>
              </w:rPr>
            </w:pPr>
            <w:r w:rsidRPr="0079528C">
              <w:rPr>
                <w:rFonts w:ascii="HG丸ｺﾞｼｯｸM-PRO" w:eastAsia="HG丸ｺﾞｼｯｸM-PRO" w:hAnsi="HG丸ｺﾞｼｯｸM-PRO" w:hint="eastAsia"/>
                <w:b/>
                <w:bCs/>
                <w:sz w:val="22"/>
              </w:rPr>
              <w:t>質問14：1週間にどのくらい働きたいですか</w:t>
            </w:r>
          </w:p>
        </w:tc>
      </w:tr>
      <w:tr w:rsidR="00C067C5" w14:paraId="4F6FE7EA" w14:textId="77777777" w:rsidTr="00C067C5">
        <w:tc>
          <w:tcPr>
            <w:tcW w:w="9742" w:type="dxa"/>
          </w:tcPr>
          <w:p w14:paraId="545F404B" w14:textId="77777777" w:rsidR="00C067C5" w:rsidRDefault="002E75A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1週間に</w:t>
            </w:r>
            <w:r w:rsidR="0079528C">
              <w:rPr>
                <w:rFonts w:ascii="HG丸ｺﾞｼｯｸM-PRO" w:eastAsia="HG丸ｺﾞｼｯｸM-PRO" w:hAnsi="HG丸ｺﾞｼｯｸM-PRO" w:hint="eastAsia"/>
                <w:sz w:val="22"/>
              </w:rPr>
              <w:t>3日</w:t>
            </w:r>
            <w:r>
              <w:rPr>
                <w:rFonts w:ascii="HG丸ｺﾞｼｯｸM-PRO" w:eastAsia="HG丸ｺﾞｼｯｸM-PRO" w:hAnsi="HG丸ｺﾞｼｯｸM-PRO" w:hint="eastAsia"/>
                <w:sz w:val="22"/>
              </w:rPr>
              <w:t>以内の</w:t>
            </w:r>
            <w:r w:rsidR="0079528C">
              <w:rPr>
                <w:rFonts w:ascii="HG丸ｺﾞｼｯｸM-PRO" w:eastAsia="HG丸ｺﾞｼｯｸM-PRO" w:hAnsi="HG丸ｺﾞｼｯｸM-PRO" w:hint="eastAsia"/>
                <w:sz w:val="22"/>
              </w:rPr>
              <w:t>割合が</w:t>
            </w:r>
            <w:r>
              <w:rPr>
                <w:rFonts w:ascii="HG丸ｺﾞｼｯｸM-PRO" w:eastAsia="HG丸ｺﾞｼｯｸM-PRO" w:hAnsi="HG丸ｺﾞｼｯｸM-PRO" w:hint="eastAsia"/>
                <w:sz w:val="22"/>
              </w:rPr>
              <w:t>70.2</w:t>
            </w:r>
            <w:r w:rsidR="0079528C">
              <w:rPr>
                <w:rFonts w:ascii="HG丸ｺﾞｼｯｸM-PRO" w:eastAsia="HG丸ｺﾞｼｯｸM-PRO" w:hAnsi="HG丸ｺﾞｼｯｸM-PRO" w:hint="eastAsia"/>
                <w:sz w:val="22"/>
              </w:rPr>
              <w:t>％となっており質問7の実際に働いている</w:t>
            </w:r>
            <w:r>
              <w:rPr>
                <w:rFonts w:ascii="HG丸ｺﾞｼｯｸM-PRO" w:eastAsia="HG丸ｺﾞｼｯｸM-PRO" w:hAnsi="HG丸ｺﾞｼｯｸM-PRO" w:hint="eastAsia"/>
                <w:sz w:val="22"/>
              </w:rPr>
              <w:t>日数</w:t>
            </w:r>
            <w:r w:rsidR="0079528C">
              <w:rPr>
                <w:rFonts w:ascii="HG丸ｺﾞｼｯｸM-PRO" w:eastAsia="HG丸ｺﾞｼｯｸM-PRO" w:hAnsi="HG丸ｺﾞｼｯｸM-PRO" w:hint="eastAsia"/>
                <w:sz w:val="22"/>
              </w:rPr>
              <w:t>と合致している</w:t>
            </w:r>
            <w:r w:rsidR="00B84BA3">
              <w:rPr>
                <w:rFonts w:ascii="HG丸ｺﾞｼｯｸM-PRO" w:eastAsia="HG丸ｺﾞｼｯｸM-PRO" w:hAnsi="HG丸ｺﾞｼｯｸM-PRO" w:hint="eastAsia"/>
                <w:sz w:val="22"/>
              </w:rPr>
              <w:t>。</w:t>
            </w:r>
          </w:p>
          <w:p w14:paraId="3E4746B2" w14:textId="1D7E0FA0" w:rsidR="00865432" w:rsidRPr="00C067C5" w:rsidRDefault="00865432">
            <w:pPr>
              <w:rPr>
                <w:rFonts w:ascii="HG丸ｺﾞｼｯｸM-PRO" w:eastAsia="HG丸ｺﾞｼｯｸM-PRO" w:hAnsi="HG丸ｺﾞｼｯｸM-PRO"/>
                <w:sz w:val="22"/>
              </w:rPr>
            </w:pPr>
          </w:p>
        </w:tc>
      </w:tr>
      <w:tr w:rsidR="00C067C5" w14:paraId="51062254" w14:textId="77777777" w:rsidTr="00C067C5">
        <w:tc>
          <w:tcPr>
            <w:tcW w:w="9742" w:type="dxa"/>
          </w:tcPr>
          <w:p w14:paraId="7605A133" w14:textId="694C08D3" w:rsidR="00C067C5" w:rsidRPr="002E75A3" w:rsidRDefault="0079528C">
            <w:pPr>
              <w:rPr>
                <w:rFonts w:ascii="HG丸ｺﾞｼｯｸM-PRO" w:eastAsia="HG丸ｺﾞｼｯｸM-PRO" w:hAnsi="HG丸ｺﾞｼｯｸM-PRO"/>
                <w:b/>
                <w:bCs/>
                <w:sz w:val="22"/>
              </w:rPr>
            </w:pPr>
            <w:r>
              <w:br w:type="page"/>
            </w:r>
            <w:r w:rsidR="002E75A3" w:rsidRPr="002E75A3">
              <w:rPr>
                <w:rFonts w:ascii="HG丸ｺﾞｼｯｸM-PRO" w:eastAsia="HG丸ｺﾞｼｯｸM-PRO" w:hAnsi="HG丸ｺﾞｼｯｸM-PRO" w:hint="eastAsia"/>
                <w:b/>
                <w:bCs/>
                <w:sz w:val="22"/>
              </w:rPr>
              <w:t>質問15：1日にどのくらい働きたいですか</w:t>
            </w:r>
          </w:p>
        </w:tc>
      </w:tr>
      <w:tr w:rsidR="00C067C5" w14:paraId="0214EBBD" w14:textId="77777777" w:rsidTr="00C067C5">
        <w:tc>
          <w:tcPr>
            <w:tcW w:w="9742" w:type="dxa"/>
          </w:tcPr>
          <w:p w14:paraId="57327970" w14:textId="77777777" w:rsidR="00C067C5" w:rsidRDefault="002E75A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1日に4時間以内の割合が58.9%となっており質問8の実際に働いている時間と合致している</w:t>
            </w:r>
            <w:r w:rsidR="00B84BA3">
              <w:rPr>
                <w:rFonts w:ascii="HG丸ｺﾞｼｯｸM-PRO" w:eastAsia="HG丸ｺﾞｼｯｸM-PRO" w:hAnsi="HG丸ｺﾞｼｯｸM-PRO" w:hint="eastAsia"/>
                <w:sz w:val="22"/>
              </w:rPr>
              <w:t>。</w:t>
            </w:r>
          </w:p>
          <w:p w14:paraId="39FEE145" w14:textId="6E37B848" w:rsidR="00865432" w:rsidRPr="00C067C5" w:rsidRDefault="00865432">
            <w:pPr>
              <w:rPr>
                <w:rFonts w:ascii="HG丸ｺﾞｼｯｸM-PRO" w:eastAsia="HG丸ｺﾞｼｯｸM-PRO" w:hAnsi="HG丸ｺﾞｼｯｸM-PRO"/>
                <w:sz w:val="22"/>
              </w:rPr>
            </w:pPr>
          </w:p>
        </w:tc>
      </w:tr>
      <w:tr w:rsidR="00C067C5" w14:paraId="74109FEE" w14:textId="77777777" w:rsidTr="00C067C5">
        <w:tc>
          <w:tcPr>
            <w:tcW w:w="9742" w:type="dxa"/>
          </w:tcPr>
          <w:p w14:paraId="2D0A028D" w14:textId="0EA9639D" w:rsidR="00C067C5" w:rsidRPr="002E75A3" w:rsidRDefault="002E75A3">
            <w:pPr>
              <w:rPr>
                <w:rFonts w:ascii="HG丸ｺﾞｼｯｸM-PRO" w:eastAsia="HG丸ｺﾞｼｯｸM-PRO" w:hAnsi="HG丸ｺﾞｼｯｸM-PRO"/>
                <w:b/>
                <w:bCs/>
                <w:sz w:val="22"/>
              </w:rPr>
            </w:pPr>
            <w:r w:rsidRPr="002E75A3">
              <w:rPr>
                <w:rFonts w:ascii="HG丸ｺﾞｼｯｸM-PRO" w:eastAsia="HG丸ｺﾞｼｯｸM-PRO" w:hAnsi="HG丸ｺﾞｼｯｸM-PRO" w:hint="eastAsia"/>
                <w:b/>
                <w:bCs/>
                <w:sz w:val="22"/>
              </w:rPr>
              <w:t>質問16：働いてどのくらいの月収を得たいですか</w:t>
            </w:r>
          </w:p>
        </w:tc>
      </w:tr>
      <w:tr w:rsidR="00C067C5" w14:paraId="37A8775A" w14:textId="77777777" w:rsidTr="00C067C5">
        <w:tc>
          <w:tcPr>
            <w:tcW w:w="9742" w:type="dxa"/>
          </w:tcPr>
          <w:p w14:paraId="5F8A3DD0" w14:textId="77777777" w:rsidR="00C067C5" w:rsidRDefault="002E75A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「5万円～8万円」の割合が37.8％</w:t>
            </w:r>
            <w:r w:rsidR="00FF182E">
              <w:rPr>
                <w:rFonts w:ascii="HG丸ｺﾞｼｯｸM-PRO" w:eastAsia="HG丸ｺﾞｼｯｸM-PRO" w:hAnsi="HG丸ｺﾞｼｯｸM-PRO" w:hint="eastAsia"/>
                <w:sz w:val="22"/>
              </w:rPr>
              <w:t>と</w:t>
            </w:r>
            <w:r>
              <w:rPr>
                <w:rFonts w:ascii="HG丸ｺﾞｼｯｸM-PRO" w:eastAsia="HG丸ｺﾞｼｯｸM-PRO" w:hAnsi="HG丸ｺﾞｼｯｸM-PRO" w:hint="eastAsia"/>
                <w:sz w:val="22"/>
              </w:rPr>
              <w:t>一番高く、シルバー会員の平均的な収入約4万円より高い傾向となっている</w:t>
            </w:r>
            <w:r w:rsidR="00B84BA3">
              <w:rPr>
                <w:rFonts w:ascii="HG丸ｺﾞｼｯｸM-PRO" w:eastAsia="HG丸ｺﾞｼｯｸM-PRO" w:hAnsi="HG丸ｺﾞｼｯｸM-PRO" w:hint="eastAsia"/>
                <w:sz w:val="22"/>
              </w:rPr>
              <w:t>。</w:t>
            </w:r>
          </w:p>
          <w:p w14:paraId="3D105C0F" w14:textId="1FFFC05B" w:rsidR="00865432" w:rsidRPr="00C067C5" w:rsidRDefault="00865432">
            <w:pPr>
              <w:rPr>
                <w:rFonts w:ascii="HG丸ｺﾞｼｯｸM-PRO" w:eastAsia="HG丸ｺﾞｼｯｸM-PRO" w:hAnsi="HG丸ｺﾞｼｯｸM-PRO"/>
                <w:sz w:val="22"/>
              </w:rPr>
            </w:pPr>
          </w:p>
        </w:tc>
      </w:tr>
      <w:tr w:rsidR="00C067C5" w14:paraId="3899E650" w14:textId="77777777" w:rsidTr="00C067C5">
        <w:tc>
          <w:tcPr>
            <w:tcW w:w="9742" w:type="dxa"/>
          </w:tcPr>
          <w:p w14:paraId="54F7919C" w14:textId="37B0D31C" w:rsidR="00C067C5" w:rsidRPr="00FF182E" w:rsidRDefault="00FF182E">
            <w:pPr>
              <w:rPr>
                <w:rFonts w:ascii="HG丸ｺﾞｼｯｸM-PRO" w:eastAsia="HG丸ｺﾞｼｯｸM-PRO" w:hAnsi="HG丸ｺﾞｼｯｸM-PRO"/>
                <w:b/>
                <w:bCs/>
                <w:sz w:val="22"/>
              </w:rPr>
            </w:pPr>
            <w:r w:rsidRPr="00FF182E">
              <w:rPr>
                <w:rFonts w:ascii="HG丸ｺﾞｼｯｸM-PRO" w:eastAsia="HG丸ｺﾞｼｯｸM-PRO" w:hAnsi="HG丸ｺﾞｼｯｸM-PRO" w:hint="eastAsia"/>
                <w:b/>
                <w:bCs/>
                <w:sz w:val="22"/>
              </w:rPr>
              <w:t>質問17：50代以前の働き方と比べてどのように働きたいですか</w:t>
            </w:r>
          </w:p>
        </w:tc>
      </w:tr>
      <w:tr w:rsidR="00C067C5" w14:paraId="4BED6B7A" w14:textId="77777777" w:rsidTr="00C067C5">
        <w:tc>
          <w:tcPr>
            <w:tcW w:w="9742" w:type="dxa"/>
          </w:tcPr>
          <w:p w14:paraId="19792AF0" w14:textId="77777777" w:rsidR="00C067C5" w:rsidRDefault="00FF182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「軽く働いて低めの収入を得たい」の割合が88.7％と圧倒的であるが、「同じくらい働いて同様の収入を得たい」との割合も8.9％ある</w:t>
            </w:r>
            <w:r w:rsidR="00B84BA3">
              <w:rPr>
                <w:rFonts w:ascii="HG丸ｺﾞｼｯｸM-PRO" w:eastAsia="HG丸ｺﾞｼｯｸM-PRO" w:hAnsi="HG丸ｺﾞｼｯｸM-PRO" w:hint="eastAsia"/>
                <w:sz w:val="22"/>
              </w:rPr>
              <w:t>。</w:t>
            </w:r>
          </w:p>
          <w:p w14:paraId="03256056" w14:textId="1F3AC515" w:rsidR="00865432" w:rsidRPr="00C067C5" w:rsidRDefault="00865432">
            <w:pPr>
              <w:rPr>
                <w:rFonts w:ascii="HG丸ｺﾞｼｯｸM-PRO" w:eastAsia="HG丸ｺﾞｼｯｸM-PRO" w:hAnsi="HG丸ｺﾞｼｯｸM-PRO"/>
                <w:sz w:val="22"/>
              </w:rPr>
            </w:pPr>
          </w:p>
        </w:tc>
      </w:tr>
      <w:tr w:rsidR="00C067C5" w14:paraId="51F2A6BF" w14:textId="77777777" w:rsidTr="00C067C5">
        <w:tc>
          <w:tcPr>
            <w:tcW w:w="9742" w:type="dxa"/>
          </w:tcPr>
          <w:p w14:paraId="6E4115EA" w14:textId="122A67EE" w:rsidR="00C067C5" w:rsidRPr="00FF182E" w:rsidRDefault="00FF182E">
            <w:pPr>
              <w:rPr>
                <w:rFonts w:ascii="HG丸ｺﾞｼｯｸM-PRO" w:eastAsia="HG丸ｺﾞｼｯｸM-PRO" w:hAnsi="HG丸ｺﾞｼｯｸM-PRO"/>
                <w:b/>
                <w:bCs/>
                <w:sz w:val="22"/>
              </w:rPr>
            </w:pPr>
            <w:r w:rsidRPr="00FF182E">
              <w:rPr>
                <w:rFonts w:ascii="HG丸ｺﾞｼｯｸM-PRO" w:eastAsia="HG丸ｺﾞｼｯｸM-PRO" w:hAnsi="HG丸ｺﾞｼｯｸM-PRO" w:hint="eastAsia"/>
                <w:b/>
                <w:bCs/>
                <w:sz w:val="22"/>
              </w:rPr>
              <w:t>質問19：何歳まで働きたいですか</w:t>
            </w:r>
          </w:p>
        </w:tc>
      </w:tr>
      <w:tr w:rsidR="00C067C5" w14:paraId="772ECDBD" w14:textId="77777777" w:rsidTr="00C067C5">
        <w:tc>
          <w:tcPr>
            <w:tcW w:w="9742" w:type="dxa"/>
          </w:tcPr>
          <w:p w14:paraId="7E930EAB" w14:textId="77777777" w:rsidR="00C067C5" w:rsidRDefault="00FF182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「働けるうちは続けたい」の割合が59.8％と圧倒的である。</w:t>
            </w:r>
          </w:p>
          <w:p w14:paraId="64F3C739" w14:textId="03ED68AF" w:rsidR="00865432" w:rsidRPr="00C067C5" w:rsidRDefault="00865432">
            <w:pPr>
              <w:rPr>
                <w:rFonts w:ascii="HG丸ｺﾞｼｯｸM-PRO" w:eastAsia="HG丸ｺﾞｼｯｸM-PRO" w:hAnsi="HG丸ｺﾞｼｯｸM-PRO"/>
                <w:sz w:val="22"/>
              </w:rPr>
            </w:pPr>
          </w:p>
        </w:tc>
      </w:tr>
      <w:tr w:rsidR="00C067C5" w14:paraId="2F636FCF" w14:textId="77777777" w:rsidTr="00C067C5">
        <w:tc>
          <w:tcPr>
            <w:tcW w:w="9742" w:type="dxa"/>
          </w:tcPr>
          <w:p w14:paraId="5997CB69" w14:textId="5DDA4F37" w:rsidR="00C067C5" w:rsidRPr="004033ED" w:rsidRDefault="00FF182E">
            <w:pPr>
              <w:rPr>
                <w:rFonts w:ascii="HG丸ｺﾞｼｯｸM-PRO" w:eastAsia="HG丸ｺﾞｼｯｸM-PRO" w:hAnsi="HG丸ｺﾞｼｯｸM-PRO"/>
                <w:b/>
                <w:bCs/>
                <w:sz w:val="22"/>
              </w:rPr>
            </w:pPr>
            <w:r w:rsidRPr="004033ED">
              <w:rPr>
                <w:rFonts w:ascii="HG丸ｺﾞｼｯｸM-PRO" w:eastAsia="HG丸ｺﾞｼｯｸM-PRO" w:hAnsi="HG丸ｺﾞｼｯｸM-PRO" w:hint="eastAsia"/>
                <w:b/>
                <w:bCs/>
                <w:sz w:val="22"/>
              </w:rPr>
              <w:t>質問20：「長時間の勤務が難しいなどの理由で軽度な仕事を探す場合」金銭ではなく</w:t>
            </w:r>
            <w:r w:rsidR="004033ED" w:rsidRPr="004033ED">
              <w:rPr>
                <w:rFonts w:ascii="HG丸ｺﾞｼｯｸM-PRO" w:eastAsia="HG丸ｺﾞｼｯｸM-PRO" w:hAnsi="HG丸ｺﾞｼｯｸM-PRO" w:hint="eastAsia"/>
                <w:b/>
                <w:bCs/>
                <w:sz w:val="22"/>
              </w:rPr>
              <w:t>、食事などの現物給付が行われる仕事について働きたいと思いますか</w:t>
            </w:r>
          </w:p>
        </w:tc>
      </w:tr>
      <w:tr w:rsidR="004033ED" w14:paraId="10FB2AA1" w14:textId="77777777" w:rsidTr="00C067C5">
        <w:tc>
          <w:tcPr>
            <w:tcW w:w="9742" w:type="dxa"/>
          </w:tcPr>
          <w:p w14:paraId="18B31FA5" w14:textId="77777777" w:rsidR="004033ED" w:rsidRDefault="004033ED">
            <w:pPr>
              <w:rPr>
                <w:rFonts w:ascii="HG丸ｺﾞｼｯｸM-PRO" w:eastAsia="HG丸ｺﾞｼｯｸM-PRO" w:hAnsi="HG丸ｺﾞｼｯｸM-PRO"/>
                <w:sz w:val="22"/>
              </w:rPr>
            </w:pPr>
            <w:r w:rsidRPr="004033E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あまり思わない</w:t>
            </w:r>
            <w:r w:rsidRPr="004033E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と「全く思わない」との合計割合が69.3％と高く関心が低い</w:t>
            </w:r>
            <w:r w:rsidR="00B84BA3">
              <w:rPr>
                <w:rFonts w:ascii="HG丸ｺﾞｼｯｸM-PRO" w:eastAsia="HG丸ｺﾞｼｯｸM-PRO" w:hAnsi="HG丸ｺﾞｼｯｸM-PRO" w:hint="eastAsia"/>
                <w:sz w:val="22"/>
              </w:rPr>
              <w:t>。</w:t>
            </w:r>
          </w:p>
          <w:p w14:paraId="6461A4C6" w14:textId="7BC13E2A" w:rsidR="00865432" w:rsidRPr="004033ED" w:rsidRDefault="00865432">
            <w:pPr>
              <w:rPr>
                <w:rFonts w:ascii="HG丸ｺﾞｼｯｸM-PRO" w:eastAsia="HG丸ｺﾞｼｯｸM-PRO" w:hAnsi="HG丸ｺﾞｼｯｸM-PRO"/>
                <w:sz w:val="22"/>
              </w:rPr>
            </w:pPr>
          </w:p>
        </w:tc>
      </w:tr>
      <w:tr w:rsidR="004033ED" w14:paraId="36A82212" w14:textId="77777777" w:rsidTr="00C067C5">
        <w:tc>
          <w:tcPr>
            <w:tcW w:w="9742" w:type="dxa"/>
          </w:tcPr>
          <w:p w14:paraId="0BE04AF4" w14:textId="01ABC97A" w:rsidR="004033ED" w:rsidRPr="004033ED" w:rsidRDefault="004033ED">
            <w:pP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質問21：軽微な内容のため金銭報酬が少ない仕事について働きたいと思いますか</w:t>
            </w:r>
          </w:p>
        </w:tc>
      </w:tr>
      <w:tr w:rsidR="004033ED" w14:paraId="65DE7F4F" w14:textId="77777777" w:rsidTr="00C067C5">
        <w:tc>
          <w:tcPr>
            <w:tcW w:w="9742" w:type="dxa"/>
          </w:tcPr>
          <w:p w14:paraId="4927AD84" w14:textId="77777777" w:rsidR="004033ED" w:rsidRDefault="004033E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「とても思う」と「やや思う」との合計割合が16.4％（会員6人1人）あり、新たなシルバー人材センターの働き方として検討する余地がある</w:t>
            </w:r>
            <w:r w:rsidR="00B84BA3">
              <w:rPr>
                <w:rFonts w:ascii="HG丸ｺﾞｼｯｸM-PRO" w:eastAsia="HG丸ｺﾞｼｯｸM-PRO" w:hAnsi="HG丸ｺﾞｼｯｸM-PRO" w:hint="eastAsia"/>
                <w:sz w:val="22"/>
              </w:rPr>
              <w:t>。</w:t>
            </w:r>
          </w:p>
          <w:p w14:paraId="27864A56" w14:textId="730002BB" w:rsidR="00865432" w:rsidRPr="004033ED" w:rsidRDefault="00865432">
            <w:pPr>
              <w:rPr>
                <w:rFonts w:ascii="HG丸ｺﾞｼｯｸM-PRO" w:eastAsia="HG丸ｺﾞｼｯｸM-PRO" w:hAnsi="HG丸ｺﾞｼｯｸM-PRO"/>
                <w:sz w:val="22"/>
              </w:rPr>
            </w:pPr>
          </w:p>
        </w:tc>
      </w:tr>
    </w:tbl>
    <w:p w14:paraId="08D1CA7A" w14:textId="77777777" w:rsidR="00C067C5" w:rsidRPr="00C067C5" w:rsidRDefault="00C067C5">
      <w:pPr>
        <w:rPr>
          <w:rFonts w:ascii="HG丸ｺﾞｼｯｸM-PRO" w:eastAsia="HG丸ｺﾞｼｯｸM-PRO" w:hAnsi="HG丸ｺﾞｼｯｸM-PRO"/>
          <w:sz w:val="24"/>
          <w:szCs w:val="24"/>
        </w:rPr>
      </w:pPr>
    </w:p>
    <w:sectPr w:rsidR="00C067C5" w:rsidRPr="00C067C5" w:rsidSect="00D37A44">
      <w:footerReference w:type="default" r:id="rId6"/>
      <w:pgSz w:w="11906" w:h="16838" w:code="9"/>
      <w:pgMar w:top="1440" w:right="1077" w:bottom="1440" w:left="1077" w:header="851" w:footer="992" w:gutter="0"/>
      <w:cols w:space="425"/>
      <w:docGrid w:type="linesAndChars" w:linePitch="360" w:charSpace="3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29FF" w14:textId="77777777" w:rsidR="00210090" w:rsidRDefault="00210090" w:rsidP="00C067C5">
      <w:r>
        <w:separator/>
      </w:r>
    </w:p>
  </w:endnote>
  <w:endnote w:type="continuationSeparator" w:id="0">
    <w:p w14:paraId="0B0BBBA4" w14:textId="77777777" w:rsidR="00210090" w:rsidRDefault="00210090" w:rsidP="00C0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54535"/>
      <w:docPartObj>
        <w:docPartGallery w:val="Page Numbers (Bottom of Page)"/>
        <w:docPartUnique/>
      </w:docPartObj>
    </w:sdtPr>
    <w:sdtContent>
      <w:p w14:paraId="7EC42122" w14:textId="15464766" w:rsidR="00D768AD" w:rsidRDefault="00D768AD">
        <w:pPr>
          <w:pStyle w:val="ac"/>
          <w:jc w:val="center"/>
        </w:pPr>
        <w:r>
          <w:fldChar w:fldCharType="begin"/>
        </w:r>
        <w:r>
          <w:instrText>PAGE   \* MERGEFORMAT</w:instrText>
        </w:r>
        <w:r>
          <w:fldChar w:fldCharType="separate"/>
        </w:r>
        <w:r>
          <w:rPr>
            <w:lang w:val="ja-JP"/>
          </w:rPr>
          <w:t>2</w:t>
        </w:r>
        <w:r>
          <w:fldChar w:fldCharType="end"/>
        </w:r>
      </w:p>
    </w:sdtContent>
  </w:sdt>
  <w:p w14:paraId="6E6FDC87" w14:textId="77777777" w:rsidR="00D768AD" w:rsidRDefault="00D768A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3143" w14:textId="77777777" w:rsidR="00210090" w:rsidRDefault="00210090" w:rsidP="00C067C5">
      <w:r>
        <w:separator/>
      </w:r>
    </w:p>
  </w:footnote>
  <w:footnote w:type="continuationSeparator" w:id="0">
    <w:p w14:paraId="1949BAEF" w14:textId="77777777" w:rsidR="00210090" w:rsidRDefault="00210090" w:rsidP="00C06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8A"/>
    <w:rsid w:val="001A528A"/>
    <w:rsid w:val="00210090"/>
    <w:rsid w:val="002627AE"/>
    <w:rsid w:val="002E75A3"/>
    <w:rsid w:val="0031217C"/>
    <w:rsid w:val="0033545C"/>
    <w:rsid w:val="00370596"/>
    <w:rsid w:val="00373069"/>
    <w:rsid w:val="004033ED"/>
    <w:rsid w:val="0043187C"/>
    <w:rsid w:val="00454C03"/>
    <w:rsid w:val="004551AA"/>
    <w:rsid w:val="0049460B"/>
    <w:rsid w:val="004F6C8A"/>
    <w:rsid w:val="005C2FCF"/>
    <w:rsid w:val="00604C83"/>
    <w:rsid w:val="00631D32"/>
    <w:rsid w:val="006A2BF4"/>
    <w:rsid w:val="0079528C"/>
    <w:rsid w:val="00802CF1"/>
    <w:rsid w:val="00825405"/>
    <w:rsid w:val="00865432"/>
    <w:rsid w:val="008A067C"/>
    <w:rsid w:val="00B84BA3"/>
    <w:rsid w:val="00BC7B4A"/>
    <w:rsid w:val="00C067C5"/>
    <w:rsid w:val="00C37970"/>
    <w:rsid w:val="00D37A44"/>
    <w:rsid w:val="00D768AD"/>
    <w:rsid w:val="00DB591E"/>
    <w:rsid w:val="00EF53B4"/>
    <w:rsid w:val="00F37ACD"/>
    <w:rsid w:val="00FC12D4"/>
    <w:rsid w:val="00FD7033"/>
    <w:rsid w:val="00FF182E"/>
    <w:rsid w:val="00FF2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DAC04"/>
  <w15:chartTrackingRefBased/>
  <w15:docId w15:val="{33A15287-441B-4B62-A83B-635530CE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52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52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52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52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52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52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52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52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52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52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52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52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52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52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52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52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52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52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52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52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2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52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28A"/>
    <w:pPr>
      <w:spacing w:before="160" w:after="160"/>
      <w:jc w:val="center"/>
    </w:pPr>
    <w:rPr>
      <w:i/>
      <w:iCs/>
      <w:color w:val="404040" w:themeColor="text1" w:themeTint="BF"/>
    </w:rPr>
  </w:style>
  <w:style w:type="character" w:customStyle="1" w:styleId="a8">
    <w:name w:val="引用文 (文字)"/>
    <w:basedOn w:val="a0"/>
    <w:link w:val="a7"/>
    <w:uiPriority w:val="29"/>
    <w:rsid w:val="001A528A"/>
    <w:rPr>
      <w:i/>
      <w:iCs/>
      <w:color w:val="404040" w:themeColor="text1" w:themeTint="BF"/>
    </w:rPr>
  </w:style>
  <w:style w:type="paragraph" w:styleId="a9">
    <w:name w:val="List Paragraph"/>
    <w:basedOn w:val="a"/>
    <w:uiPriority w:val="34"/>
    <w:qFormat/>
    <w:rsid w:val="001A528A"/>
    <w:pPr>
      <w:ind w:left="720"/>
      <w:contextualSpacing/>
    </w:pPr>
  </w:style>
  <w:style w:type="character" w:styleId="21">
    <w:name w:val="Intense Emphasis"/>
    <w:basedOn w:val="a0"/>
    <w:uiPriority w:val="21"/>
    <w:qFormat/>
    <w:rsid w:val="001A528A"/>
    <w:rPr>
      <w:i/>
      <w:iCs/>
      <w:color w:val="0F4761" w:themeColor="accent1" w:themeShade="BF"/>
    </w:rPr>
  </w:style>
  <w:style w:type="paragraph" w:styleId="22">
    <w:name w:val="Intense Quote"/>
    <w:basedOn w:val="a"/>
    <w:next w:val="a"/>
    <w:link w:val="23"/>
    <w:uiPriority w:val="30"/>
    <w:qFormat/>
    <w:rsid w:val="001A5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528A"/>
    <w:rPr>
      <w:i/>
      <w:iCs/>
      <w:color w:val="0F4761" w:themeColor="accent1" w:themeShade="BF"/>
    </w:rPr>
  </w:style>
  <w:style w:type="character" w:styleId="24">
    <w:name w:val="Intense Reference"/>
    <w:basedOn w:val="a0"/>
    <w:uiPriority w:val="32"/>
    <w:qFormat/>
    <w:rsid w:val="001A528A"/>
    <w:rPr>
      <w:b/>
      <w:bCs/>
      <w:smallCaps/>
      <w:color w:val="0F4761" w:themeColor="accent1" w:themeShade="BF"/>
      <w:spacing w:val="5"/>
    </w:rPr>
  </w:style>
  <w:style w:type="paragraph" w:styleId="aa">
    <w:name w:val="header"/>
    <w:basedOn w:val="a"/>
    <w:link w:val="ab"/>
    <w:uiPriority w:val="99"/>
    <w:unhideWhenUsed/>
    <w:rsid w:val="00C067C5"/>
    <w:pPr>
      <w:tabs>
        <w:tab w:val="center" w:pos="4252"/>
        <w:tab w:val="right" w:pos="8504"/>
      </w:tabs>
      <w:snapToGrid w:val="0"/>
    </w:pPr>
  </w:style>
  <w:style w:type="character" w:customStyle="1" w:styleId="ab">
    <w:name w:val="ヘッダー (文字)"/>
    <w:basedOn w:val="a0"/>
    <w:link w:val="aa"/>
    <w:uiPriority w:val="99"/>
    <w:rsid w:val="00C067C5"/>
  </w:style>
  <w:style w:type="paragraph" w:styleId="ac">
    <w:name w:val="footer"/>
    <w:basedOn w:val="a"/>
    <w:link w:val="ad"/>
    <w:uiPriority w:val="99"/>
    <w:unhideWhenUsed/>
    <w:rsid w:val="00C067C5"/>
    <w:pPr>
      <w:tabs>
        <w:tab w:val="center" w:pos="4252"/>
        <w:tab w:val="right" w:pos="8504"/>
      </w:tabs>
      <w:snapToGrid w:val="0"/>
    </w:pPr>
  </w:style>
  <w:style w:type="character" w:customStyle="1" w:styleId="ad">
    <w:name w:val="フッター (文字)"/>
    <w:basedOn w:val="a0"/>
    <w:link w:val="ac"/>
    <w:uiPriority w:val="99"/>
    <w:rsid w:val="00C067C5"/>
  </w:style>
  <w:style w:type="table" w:styleId="ae">
    <w:name w:val="Table Grid"/>
    <w:basedOn w:val="a1"/>
    <w:uiPriority w:val="39"/>
    <w:rsid w:val="00C06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a80</dc:creator>
  <cp:keywords/>
  <dc:description/>
  <cp:lastModifiedBy>a80</cp:lastModifiedBy>
  <cp:revision>11</cp:revision>
  <dcterms:created xsi:type="dcterms:W3CDTF">2026-02-18T05:09:00Z</dcterms:created>
  <dcterms:modified xsi:type="dcterms:W3CDTF">2026-03-04T00:08:00Z</dcterms:modified>
</cp:coreProperties>
</file>